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421876" w14:textId="77777777" w:rsidR="00045F12" w:rsidRPr="002E5B12" w:rsidRDefault="00E82F82">
      <w:pPr>
        <w:rPr>
          <w:rFonts w:ascii="Times New Roman" w:hAnsi="Times New Roman" w:cs="Times New Roman"/>
        </w:rPr>
      </w:pPr>
      <w:r w:rsidRPr="002E5B12">
        <w:rPr>
          <w:rFonts w:ascii="Times New Roman" w:hAnsi="Times New Roman" w:cs="Times New Roman"/>
        </w:rPr>
        <w:t>ASD1 Additional references</w:t>
      </w:r>
      <w:r w:rsidR="00CE201C" w:rsidRPr="002E5B12">
        <w:rPr>
          <w:rFonts w:ascii="Times New Roman" w:hAnsi="Times New Roman" w:cs="Times New Roman"/>
        </w:rPr>
        <w:t xml:space="preserve"> with respect to Quality Attribute Workshops</w:t>
      </w:r>
    </w:p>
    <w:p w14:paraId="2903F520" w14:textId="77777777" w:rsidR="0037382B" w:rsidRDefault="0037382B" w:rsidP="0072104A">
      <w:pPr>
        <w:pStyle w:val="Bib-Author"/>
      </w:pPr>
      <w:r>
        <w:t>[Bass 2013]</w:t>
      </w:r>
    </w:p>
    <w:p w14:paraId="17DF9E86" w14:textId="72143E81" w:rsidR="0037382B" w:rsidRDefault="0037382B" w:rsidP="0072104A">
      <w:pPr>
        <w:pStyle w:val="Bib-Entry"/>
      </w:pPr>
      <w:proofErr w:type="gramStart"/>
      <w:r>
        <w:t xml:space="preserve">Bass, Len; Clements, Paul; &amp; </w:t>
      </w:r>
      <w:proofErr w:type="spellStart"/>
      <w:r>
        <w:t>Kazman</w:t>
      </w:r>
      <w:proofErr w:type="spellEnd"/>
      <w:r>
        <w:t>, Rick.</w:t>
      </w:r>
      <w:proofErr w:type="gramEnd"/>
      <w:r>
        <w:t xml:space="preserve"> </w:t>
      </w:r>
      <w:proofErr w:type="gramStart"/>
      <w:r w:rsidRPr="0037382B">
        <w:rPr>
          <w:i/>
        </w:rPr>
        <w:t>Software Architecture in Practice, Third Edition</w:t>
      </w:r>
      <w:r>
        <w:t>.</w:t>
      </w:r>
      <w:proofErr w:type="gramEnd"/>
      <w:r>
        <w:t xml:space="preserve"> Addison-Wesley SEI Series in Software Engineering, Pearson Education, Inc.: Upper Saddle River, N.J., 2013. </w:t>
      </w:r>
      <w:hyperlink r:id="rId8" w:history="1">
        <w:r>
          <w:rPr>
            <w:rStyle w:val="Hyperlink"/>
          </w:rPr>
          <w:t>http://www.informit.com/store/software-architecture-in-practice-9780321815736</w:t>
        </w:r>
      </w:hyperlink>
    </w:p>
    <w:p w14:paraId="3CEEC7AC" w14:textId="2074F99A" w:rsidR="002E5B12" w:rsidRDefault="00045F12" w:rsidP="0037382B">
      <w:pPr>
        <w:pStyle w:val="Bib-Author"/>
      </w:pPr>
      <w:r>
        <w:t>[Barbacci 2003]</w:t>
      </w:r>
    </w:p>
    <w:p w14:paraId="47421878" w14:textId="2F6EE9FA" w:rsidR="00045F12" w:rsidRDefault="00045F12" w:rsidP="002E5B12">
      <w:pPr>
        <w:pStyle w:val="Bib-Entry"/>
      </w:pPr>
      <w:r>
        <w:t xml:space="preserve">Barbacci, Mario R., et al. </w:t>
      </w:r>
      <w:r w:rsidRPr="00045F12">
        <w:rPr>
          <w:i/>
        </w:rPr>
        <w:t>Quality Attribute Workshops (QAWs), Third Edition</w:t>
      </w:r>
      <w:r>
        <w:t xml:space="preserve"> (CMU/SEI-2003-TR-016).  </w:t>
      </w:r>
      <w:r w:rsidRPr="00F22E9D">
        <w:t xml:space="preserve"> </w:t>
      </w:r>
      <w:proofErr w:type="gramStart"/>
      <w:r w:rsidRPr="00F22E9D">
        <w:t xml:space="preserve">Software Engineering Institute, </w:t>
      </w:r>
      <w:r>
        <w:t>Carnegie Mellon University, 2003</w:t>
      </w:r>
      <w:r w:rsidRPr="00F22E9D">
        <w:t>.</w:t>
      </w:r>
      <w:proofErr w:type="gramEnd"/>
    </w:p>
    <w:p w14:paraId="68A12602" w14:textId="77777777" w:rsidR="002E5B12" w:rsidRDefault="00045F12" w:rsidP="002E5B12">
      <w:pPr>
        <w:pStyle w:val="Bib-Author"/>
      </w:pPr>
      <w:r>
        <w:t>[Kazman 2005]</w:t>
      </w:r>
    </w:p>
    <w:p w14:paraId="47421879" w14:textId="093C0893" w:rsidR="00045F12" w:rsidRDefault="00045F12" w:rsidP="002E5B12">
      <w:pPr>
        <w:pStyle w:val="Bib-Entry"/>
      </w:pPr>
      <w:proofErr w:type="gramStart"/>
      <w:r w:rsidRPr="00F22E9D">
        <w:t>Kazman</w:t>
      </w:r>
      <w:r>
        <w:t>, Rick;</w:t>
      </w:r>
      <w:r w:rsidRPr="00F22E9D">
        <w:t xml:space="preserve"> Len Bass.</w:t>
      </w:r>
      <w:proofErr w:type="gramEnd"/>
      <w:r w:rsidRPr="00F22E9D">
        <w:t xml:space="preserve"> </w:t>
      </w:r>
      <w:proofErr w:type="gramStart"/>
      <w:r w:rsidRPr="00F22E9D">
        <w:rPr>
          <w:i/>
          <w:iCs/>
        </w:rPr>
        <w:t xml:space="preserve">Categorizing Business Goals for Software Architectures </w:t>
      </w:r>
      <w:r>
        <w:t>(CMU/SEI-2005-TR-021).</w:t>
      </w:r>
      <w:proofErr w:type="gramEnd"/>
      <w:r>
        <w:t xml:space="preserve">  </w:t>
      </w:r>
      <w:r w:rsidRPr="00F22E9D">
        <w:t xml:space="preserve"> </w:t>
      </w:r>
      <w:proofErr w:type="gramStart"/>
      <w:r w:rsidRPr="00F22E9D">
        <w:t>Software Engineering Institute, Carnegie Mellon University, 2005.</w:t>
      </w:r>
      <w:proofErr w:type="gramEnd"/>
    </w:p>
    <w:p w14:paraId="76FC5800" w14:textId="77777777" w:rsidR="00F07C8D" w:rsidRDefault="00F07C8D" w:rsidP="00F07C8D">
      <w:pPr>
        <w:pStyle w:val="Bib-Author"/>
      </w:pPr>
    </w:p>
    <w:p w14:paraId="49C8E94B" w14:textId="23110DBC" w:rsidR="00F07C8D" w:rsidRPr="00F07C8D" w:rsidRDefault="00F07C8D" w:rsidP="00F07C8D">
      <w:pPr>
        <w:pStyle w:val="Bib-Entry"/>
      </w:pPr>
      <w:r>
        <w:t xml:space="preserve">© </w:t>
      </w:r>
      <w:bookmarkStart w:id="0" w:name="_GoBack"/>
      <w:bookmarkEnd w:id="0"/>
      <w:r>
        <w:t>2014 Carnegie Mellon University</w:t>
      </w:r>
    </w:p>
    <w:sectPr w:rsidR="00F07C8D" w:rsidRPr="00F07C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F82"/>
    <w:rsid w:val="00045F12"/>
    <w:rsid w:val="00046E46"/>
    <w:rsid w:val="002E5B12"/>
    <w:rsid w:val="0037382B"/>
    <w:rsid w:val="005B5ABE"/>
    <w:rsid w:val="0072104A"/>
    <w:rsid w:val="00755C9C"/>
    <w:rsid w:val="00855D13"/>
    <w:rsid w:val="009041A7"/>
    <w:rsid w:val="0099074B"/>
    <w:rsid w:val="00AA10A8"/>
    <w:rsid w:val="00AD1286"/>
    <w:rsid w:val="00CD15A5"/>
    <w:rsid w:val="00CE201C"/>
    <w:rsid w:val="00E82F82"/>
    <w:rsid w:val="00F0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21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b-Author">
    <w:name w:val="Bib-Author"/>
    <w:next w:val="Bib-Entry"/>
    <w:link w:val="Bib-AuthorChar"/>
    <w:qFormat/>
    <w:rsid w:val="002E5B12"/>
    <w:pPr>
      <w:keepNext/>
      <w:spacing w:before="300" w:after="0" w:line="260" w:lineRule="exact"/>
    </w:pPr>
    <w:rPr>
      <w:rFonts w:ascii="Arial" w:eastAsia="Times New Roman" w:hAnsi="Arial" w:cs="Times New Roman"/>
      <w:b/>
      <w:noProof/>
      <w:kern w:val="20"/>
      <w:szCs w:val="18"/>
    </w:rPr>
  </w:style>
  <w:style w:type="paragraph" w:customStyle="1" w:styleId="Bib-Entry">
    <w:name w:val="Bib-Entry"/>
    <w:basedOn w:val="Normal"/>
    <w:next w:val="Bib-Author"/>
    <w:qFormat/>
    <w:rsid w:val="002E5B12"/>
    <w:pPr>
      <w:tabs>
        <w:tab w:val="left" w:pos="216"/>
      </w:tabs>
      <w:spacing w:after="0" w:line="260" w:lineRule="atLeast"/>
    </w:pPr>
    <w:rPr>
      <w:rFonts w:ascii="Times New Roman" w:eastAsia="Times New Roman" w:hAnsi="Times New Roman" w:cs="Times New Roman"/>
      <w:color w:val="000000"/>
      <w:kern w:val="22"/>
      <w:sz w:val="21"/>
      <w:szCs w:val="18"/>
    </w:rPr>
  </w:style>
  <w:style w:type="character" w:styleId="Hyperlink">
    <w:name w:val="Hyperlink"/>
    <w:basedOn w:val="DefaultParagraphFont"/>
    <w:uiPriority w:val="99"/>
    <w:rsid w:val="002E5B12"/>
    <w:rPr>
      <w:color w:val="000000"/>
    </w:rPr>
  </w:style>
  <w:style w:type="character" w:customStyle="1" w:styleId="Bib-AuthorChar">
    <w:name w:val="Bib-Author Char"/>
    <w:basedOn w:val="DefaultParagraphFont"/>
    <w:link w:val="Bib-Author"/>
    <w:rsid w:val="002E5B12"/>
    <w:rPr>
      <w:rFonts w:ascii="Arial" w:eastAsia="Times New Roman" w:hAnsi="Arial" w:cs="Times New Roman"/>
      <w:b/>
      <w:noProof/>
      <w:kern w:val="20"/>
      <w:szCs w:val="18"/>
    </w:rPr>
  </w:style>
  <w:style w:type="paragraph" w:customStyle="1" w:styleId="Heading1frontmatteronly">
    <w:name w:val="Heading 1 (front matter only)"/>
    <w:link w:val="Heading1frontmatteronlyChar"/>
    <w:qFormat/>
    <w:rsid w:val="005B5ABE"/>
    <w:pPr>
      <w:keepNext/>
      <w:pBdr>
        <w:top w:val="single" w:sz="2" w:space="1" w:color="000000"/>
      </w:pBdr>
      <w:spacing w:after="700" w:line="340" w:lineRule="atLeast"/>
    </w:pPr>
    <w:rPr>
      <w:rFonts w:ascii="Arial" w:eastAsia="Times New Roman" w:hAnsi="Arial" w:cs="Times New Roman"/>
      <w:b/>
      <w:kern w:val="36"/>
      <w:sz w:val="28"/>
      <w:szCs w:val="28"/>
    </w:rPr>
  </w:style>
  <w:style w:type="character" w:customStyle="1" w:styleId="Heading1frontmatteronlyChar">
    <w:name w:val="Heading 1 (front matter only) Char"/>
    <w:basedOn w:val="DefaultParagraphFont"/>
    <w:link w:val="Heading1frontmatteronly"/>
    <w:rsid w:val="005B5ABE"/>
    <w:rPr>
      <w:rFonts w:ascii="Arial" w:eastAsia="Times New Roman" w:hAnsi="Arial" w:cs="Times New Roman"/>
      <w:b/>
      <w:kern w:val="36"/>
      <w:sz w:val="28"/>
      <w:szCs w:val="28"/>
    </w:rPr>
  </w:style>
  <w:style w:type="paragraph" w:customStyle="1" w:styleId="TableBody">
    <w:name w:val="Table Body"/>
    <w:basedOn w:val="Normal"/>
    <w:rsid w:val="0037382B"/>
    <w:pPr>
      <w:spacing w:before="20" w:after="20" w:line="200" w:lineRule="atLeast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b-Author">
    <w:name w:val="Bib-Author"/>
    <w:next w:val="Bib-Entry"/>
    <w:link w:val="Bib-AuthorChar"/>
    <w:qFormat/>
    <w:rsid w:val="002E5B12"/>
    <w:pPr>
      <w:keepNext/>
      <w:spacing w:before="300" w:after="0" w:line="260" w:lineRule="exact"/>
    </w:pPr>
    <w:rPr>
      <w:rFonts w:ascii="Arial" w:eastAsia="Times New Roman" w:hAnsi="Arial" w:cs="Times New Roman"/>
      <w:b/>
      <w:noProof/>
      <w:kern w:val="20"/>
      <w:szCs w:val="18"/>
    </w:rPr>
  </w:style>
  <w:style w:type="paragraph" w:customStyle="1" w:styleId="Bib-Entry">
    <w:name w:val="Bib-Entry"/>
    <w:basedOn w:val="Normal"/>
    <w:next w:val="Bib-Author"/>
    <w:qFormat/>
    <w:rsid w:val="002E5B12"/>
    <w:pPr>
      <w:tabs>
        <w:tab w:val="left" w:pos="216"/>
      </w:tabs>
      <w:spacing w:after="0" w:line="260" w:lineRule="atLeast"/>
    </w:pPr>
    <w:rPr>
      <w:rFonts w:ascii="Times New Roman" w:eastAsia="Times New Roman" w:hAnsi="Times New Roman" w:cs="Times New Roman"/>
      <w:color w:val="000000"/>
      <w:kern w:val="22"/>
      <w:sz w:val="21"/>
      <w:szCs w:val="18"/>
    </w:rPr>
  </w:style>
  <w:style w:type="character" w:styleId="Hyperlink">
    <w:name w:val="Hyperlink"/>
    <w:basedOn w:val="DefaultParagraphFont"/>
    <w:uiPriority w:val="99"/>
    <w:rsid w:val="002E5B12"/>
    <w:rPr>
      <w:color w:val="000000"/>
    </w:rPr>
  </w:style>
  <w:style w:type="character" w:customStyle="1" w:styleId="Bib-AuthorChar">
    <w:name w:val="Bib-Author Char"/>
    <w:basedOn w:val="DefaultParagraphFont"/>
    <w:link w:val="Bib-Author"/>
    <w:rsid w:val="002E5B12"/>
    <w:rPr>
      <w:rFonts w:ascii="Arial" w:eastAsia="Times New Roman" w:hAnsi="Arial" w:cs="Times New Roman"/>
      <w:b/>
      <w:noProof/>
      <w:kern w:val="20"/>
      <w:szCs w:val="18"/>
    </w:rPr>
  </w:style>
  <w:style w:type="paragraph" w:customStyle="1" w:styleId="Heading1frontmatteronly">
    <w:name w:val="Heading 1 (front matter only)"/>
    <w:link w:val="Heading1frontmatteronlyChar"/>
    <w:qFormat/>
    <w:rsid w:val="005B5ABE"/>
    <w:pPr>
      <w:keepNext/>
      <w:pBdr>
        <w:top w:val="single" w:sz="2" w:space="1" w:color="000000"/>
      </w:pBdr>
      <w:spacing w:after="700" w:line="340" w:lineRule="atLeast"/>
    </w:pPr>
    <w:rPr>
      <w:rFonts w:ascii="Arial" w:eastAsia="Times New Roman" w:hAnsi="Arial" w:cs="Times New Roman"/>
      <w:b/>
      <w:kern w:val="36"/>
      <w:sz w:val="28"/>
      <w:szCs w:val="28"/>
    </w:rPr>
  </w:style>
  <w:style w:type="character" w:customStyle="1" w:styleId="Heading1frontmatteronlyChar">
    <w:name w:val="Heading 1 (front matter only) Char"/>
    <w:basedOn w:val="DefaultParagraphFont"/>
    <w:link w:val="Heading1frontmatteronly"/>
    <w:rsid w:val="005B5ABE"/>
    <w:rPr>
      <w:rFonts w:ascii="Arial" w:eastAsia="Times New Roman" w:hAnsi="Arial" w:cs="Times New Roman"/>
      <w:b/>
      <w:kern w:val="36"/>
      <w:sz w:val="28"/>
      <w:szCs w:val="28"/>
    </w:rPr>
  </w:style>
  <w:style w:type="paragraph" w:customStyle="1" w:styleId="TableBody">
    <w:name w:val="Table Body"/>
    <w:basedOn w:val="Normal"/>
    <w:rsid w:val="0037382B"/>
    <w:pPr>
      <w:spacing w:before="20" w:after="20" w:line="200" w:lineRule="atLeast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rmit.com/store/software-architecture-in-practice-9780321815736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93ae260-c728-403e-8c1d-be5e00391f89">Draft</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32B4FB10258540AE18A97230950FE7" ma:contentTypeVersion="1" ma:contentTypeDescription="Create a new document." ma:contentTypeScope="" ma:versionID="93d5c9943499d13ef82e12f4171cbf98">
  <xsd:schema xmlns:xsd="http://www.w3.org/2001/XMLSchema" xmlns:xs="http://www.w3.org/2001/XMLSchema" xmlns:p="http://schemas.microsoft.com/office/2006/metadata/properties" xmlns:ns2="893ae260-c728-403e-8c1d-be5e00391f89" targetNamespace="http://schemas.microsoft.com/office/2006/metadata/properties" ma:root="true" ma:fieldsID="b0cfc7bbb21cc0e5f6355df537488aee" ns2:_="">
    <xsd:import namespace="893ae260-c728-403e-8c1d-be5e00391f89"/>
    <xsd:element name="properties">
      <xsd:complexType>
        <xsd:sequence>
          <xsd:element name="documentManagement">
            <xsd:complexType>
              <xsd:all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ae260-c728-403e-8c1d-be5e00391f89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default="Draft" ma:internalName="Status">
      <xsd:simpleType>
        <xsd:restriction base="dms:Choice">
          <xsd:enumeration value="Draft"/>
          <xsd:enumeration value="In Review"/>
          <xsd:enumeration value="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8BB18D-0603-4105-8833-53A3C3141E3F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893ae260-c728-403e-8c1d-be5e00391f8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6F2013D-6601-4D04-AF40-6911DD565D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3ae260-c728-403e-8c1d-be5e00391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ED77A7-0CF2-4662-BFCC-41B0E33365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Software Engineering Institute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 Sledge</dc:creator>
  <cp:lastModifiedBy>Sandy Shrum</cp:lastModifiedBy>
  <cp:revision>16</cp:revision>
  <dcterms:created xsi:type="dcterms:W3CDTF">2014-03-24T18:45:00Z</dcterms:created>
  <dcterms:modified xsi:type="dcterms:W3CDTF">2014-05-21T16:37:00Z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0x0101004232B4FB10258540AE18A97230950FE7</vt:lpwstr>
  </property>
</Properties>
</file>